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A65E6" w14:textId="77777777" w:rsidR="00080058" w:rsidRPr="002A24B3" w:rsidRDefault="00080058" w:rsidP="00C13A03">
      <w:pPr>
        <w:rPr>
          <w:rFonts w:asciiTheme="minorBidi" w:hAnsiTheme="minorBidi"/>
          <w:b/>
          <w:bCs/>
          <w:color w:val="000000" w:themeColor="text1"/>
          <w:lang w:val="de-DE"/>
        </w:rPr>
      </w:pPr>
    </w:p>
    <w:p w14:paraId="1980ABF6" w14:textId="5A26E8FA" w:rsidR="00C13A03" w:rsidRPr="002A24B3" w:rsidRDefault="00C13A03" w:rsidP="00C13A03">
      <w:pPr>
        <w:rPr>
          <w:rFonts w:asciiTheme="minorBidi" w:hAnsiTheme="minorBidi"/>
          <w:b/>
          <w:bCs/>
          <w:color w:val="000000" w:themeColor="text1"/>
          <w:lang w:val="de-DE"/>
        </w:rPr>
      </w:pPr>
      <w:r w:rsidRPr="002A24B3">
        <w:rPr>
          <w:rFonts w:asciiTheme="minorBidi" w:hAnsiTheme="minorBidi"/>
          <w:noProof/>
        </w:rPr>
        <w:drawing>
          <wp:anchor distT="0" distB="0" distL="114300" distR="114300" simplePos="0" relativeHeight="251665408" behindDoc="0" locked="0" layoutInCell="1" allowOverlap="1" wp14:anchorId="0FCCC216" wp14:editId="3D3E7E6A">
            <wp:simplePos x="0" y="0"/>
            <wp:positionH relativeFrom="column">
              <wp:posOffset>4148667</wp:posOffset>
            </wp:positionH>
            <wp:positionV relativeFrom="paragraph">
              <wp:posOffset>-59902</wp:posOffset>
            </wp:positionV>
            <wp:extent cx="1885315" cy="452755"/>
            <wp:effectExtent l="0" t="0" r="0" b="4445"/>
            <wp:wrapSquare wrapText="bothSides"/>
            <wp:docPr id="5290335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51AA98" w14:textId="77777777" w:rsidR="00C13A03" w:rsidRPr="002A24B3" w:rsidRDefault="00C13A03" w:rsidP="00C13A03">
      <w:pPr>
        <w:rPr>
          <w:rFonts w:asciiTheme="minorBidi" w:hAnsiTheme="minorBidi"/>
          <w:b/>
          <w:bCs/>
          <w:color w:val="000000" w:themeColor="text1"/>
          <w:lang w:val="de-DE"/>
        </w:rPr>
      </w:pPr>
    </w:p>
    <w:p w14:paraId="700A8C31" w14:textId="77777777" w:rsidR="00C13A03" w:rsidRPr="002A24B3" w:rsidRDefault="00C13A03" w:rsidP="00C13A03">
      <w:pPr>
        <w:rPr>
          <w:rFonts w:asciiTheme="minorBidi" w:hAnsiTheme="minorBidi"/>
          <w:b/>
          <w:bCs/>
          <w:color w:val="000000" w:themeColor="text1"/>
          <w:lang w:val="de-DE"/>
        </w:rPr>
      </w:pPr>
    </w:p>
    <w:p w14:paraId="5FB1211F" w14:textId="77777777" w:rsidR="00C13A03" w:rsidRPr="002A24B3" w:rsidRDefault="00C13A03" w:rsidP="00C13A03">
      <w:pPr>
        <w:rPr>
          <w:rFonts w:asciiTheme="minorBidi" w:hAnsiTheme="minorBidi"/>
          <w:b/>
          <w:bCs/>
          <w:color w:val="000000" w:themeColor="text1"/>
          <w:lang w:val="de-DE"/>
        </w:rPr>
      </w:pPr>
    </w:p>
    <w:p w14:paraId="29507CB4" w14:textId="77777777" w:rsidR="00C13A03" w:rsidRPr="002A24B3" w:rsidRDefault="00C13A03" w:rsidP="00C13A03">
      <w:pPr>
        <w:rPr>
          <w:rFonts w:asciiTheme="minorBidi" w:hAnsiTheme="minorBidi"/>
          <w:b/>
          <w:bCs/>
          <w:color w:val="000000" w:themeColor="text1"/>
          <w:lang w:val="de-DE"/>
        </w:rPr>
      </w:pPr>
    </w:p>
    <w:p w14:paraId="2F7A486A" w14:textId="3CA52231" w:rsidR="0018596C" w:rsidRPr="0018596C" w:rsidRDefault="0018596C" w:rsidP="0018596C">
      <w:pPr>
        <w:rPr>
          <w:rFonts w:ascii="Helvetica Neue" w:hAnsi="Helvetica Neue" w:cs="Helvetica Neue"/>
          <w:b/>
          <w:bCs/>
          <w:kern w:val="0"/>
        </w:rPr>
      </w:pPr>
      <w:r w:rsidRPr="0018596C">
        <w:rPr>
          <w:rFonts w:ascii="Helvetica Neue" w:hAnsi="Helvetica Neue" w:cs="Helvetica Neue"/>
          <w:b/>
          <w:bCs/>
          <w:kern w:val="0"/>
        </w:rPr>
        <w:t>I BALOCCHI: FIFTY YEARS OF A DESIGN ICON</w:t>
      </w:r>
    </w:p>
    <w:p w14:paraId="43FA2C98" w14:textId="29770702" w:rsidR="00AE0F8E" w:rsidRDefault="00E9783E" w:rsidP="00AE0F8E">
      <w:pPr>
        <w:rPr>
          <w:rStyle w:val="normaltextrun"/>
          <w:rFonts w:asciiTheme="minorBidi" w:hAnsiTheme="minorBidi"/>
          <w:bCs/>
          <w:i/>
          <w:iCs/>
          <w:sz w:val="22"/>
          <w:szCs w:val="22"/>
        </w:rPr>
      </w:pPr>
      <w:r w:rsidRPr="00AE0F8E">
        <w:rPr>
          <w:rStyle w:val="normaltextrun"/>
          <w:rFonts w:asciiTheme="minorBidi" w:hAnsiTheme="minorBidi"/>
          <w:bCs/>
          <w:i/>
          <w:iCs/>
          <w:sz w:val="22"/>
          <w:szCs w:val="22"/>
        </w:rPr>
        <w:t xml:space="preserve">Design </w:t>
      </w:r>
      <w:r w:rsidR="00AE0F8E" w:rsidRPr="00AE0F8E">
        <w:rPr>
          <w:rStyle w:val="normaltextrun"/>
          <w:rFonts w:asciiTheme="minorBidi" w:hAnsiTheme="minorBidi"/>
          <w:bCs/>
          <w:i/>
          <w:iCs/>
          <w:sz w:val="22"/>
          <w:szCs w:val="22"/>
        </w:rPr>
        <w:t xml:space="preserve">Paolo Pedrizzetti </w:t>
      </w:r>
      <w:r w:rsidR="00584B75">
        <w:rPr>
          <w:rStyle w:val="normaltextrun"/>
          <w:rFonts w:asciiTheme="minorBidi" w:hAnsiTheme="minorBidi"/>
          <w:bCs/>
          <w:i/>
          <w:iCs/>
          <w:sz w:val="22"/>
          <w:szCs w:val="22"/>
        </w:rPr>
        <w:t>&amp;</w:t>
      </w:r>
      <w:r w:rsidR="00AE0F8E" w:rsidRPr="00AE0F8E">
        <w:rPr>
          <w:rStyle w:val="normaltextrun"/>
          <w:rFonts w:asciiTheme="minorBidi" w:hAnsiTheme="minorBidi"/>
          <w:bCs/>
          <w:i/>
          <w:iCs/>
          <w:sz w:val="22"/>
          <w:szCs w:val="22"/>
        </w:rPr>
        <w:t xml:space="preserve"> Davide Mercatali</w:t>
      </w:r>
    </w:p>
    <w:p w14:paraId="2843D961" w14:textId="10D3BE9A" w:rsidR="0018596C" w:rsidRPr="0018596C" w:rsidRDefault="0018596C" w:rsidP="0018596C">
      <w:pPr>
        <w:pStyle w:val="paragraph"/>
        <w:textAlignment w:val="baseline"/>
        <w:rPr>
          <w:rStyle w:val="normaltextrun"/>
          <w:rFonts w:asciiTheme="minorBidi" w:hAnsiTheme="minorBidi"/>
          <w:b/>
          <w:bCs/>
          <w:sz w:val="22"/>
          <w:szCs w:val="22"/>
          <w:lang w:val="de-DE" w:eastAsia="en-US"/>
        </w:rPr>
      </w:pPr>
      <w:r w:rsidRPr="0018596C">
        <w:rPr>
          <w:rStyle w:val="normaltextrun"/>
          <w:rFonts w:asciiTheme="minorBidi" w:hAnsiTheme="minorBidi"/>
          <w:b/>
          <w:bCs/>
          <w:sz w:val="22"/>
          <w:szCs w:val="22"/>
          <w:lang w:val="de-DE" w:eastAsia="en-US"/>
        </w:rPr>
        <w:t>A groundbreaking idea born almost by chance. In 1976, I Balocchi turned the humble faucet into a symbol of Italian design — and in doing so, Fantini reinvented an everyday object through color, playfulness, and a boldly pop sensibility.</w:t>
      </w:r>
    </w:p>
    <w:p w14:paraId="4DF73322" w14:textId="77777777" w:rsidR="0018596C" w:rsidRPr="0018596C" w:rsidRDefault="0018596C" w:rsidP="0018596C">
      <w:pPr>
        <w:pStyle w:val="paragraph"/>
        <w:textAlignment w:val="baseline"/>
        <w:rPr>
          <w:rStyle w:val="normaltextrun"/>
          <w:rFonts w:asciiTheme="minorBidi" w:hAnsiTheme="minorBidi"/>
          <w:bCs/>
          <w:sz w:val="22"/>
          <w:szCs w:val="22"/>
          <w:lang w:val="de-DE" w:eastAsia="en-US"/>
        </w:rPr>
      </w:pPr>
      <w:r w:rsidRPr="0018596C">
        <w:rPr>
          <w:rStyle w:val="normaltextrun"/>
          <w:rFonts w:asciiTheme="minorBidi" w:hAnsiTheme="minorBidi"/>
          <w:bCs/>
          <w:sz w:val="22"/>
          <w:szCs w:val="22"/>
          <w:lang w:val="de-DE" w:eastAsia="en-US"/>
        </w:rPr>
        <w:t>Behind every great idea lies more than just a brilliant concept. For an idea to become an icon, it must find a bold spirit — someone willing to believe in it enough to bring it to life.</w:t>
      </w:r>
    </w:p>
    <w:p w14:paraId="1F71717A" w14:textId="77777777" w:rsidR="0018596C" w:rsidRPr="0018596C" w:rsidRDefault="0018596C" w:rsidP="0018596C">
      <w:pPr>
        <w:pStyle w:val="paragraph"/>
        <w:textAlignment w:val="baseline"/>
        <w:rPr>
          <w:rStyle w:val="normaltextrun"/>
          <w:rFonts w:asciiTheme="minorBidi" w:hAnsiTheme="minorBidi"/>
          <w:bCs/>
          <w:sz w:val="22"/>
          <w:szCs w:val="22"/>
          <w:lang w:val="de-DE" w:eastAsia="en-US"/>
        </w:rPr>
      </w:pPr>
      <w:r w:rsidRPr="0018596C">
        <w:rPr>
          <w:rStyle w:val="normaltextrun"/>
          <w:rFonts w:asciiTheme="minorBidi" w:hAnsiTheme="minorBidi"/>
          <w:bCs/>
          <w:sz w:val="22"/>
          <w:szCs w:val="22"/>
          <w:lang w:val="de-DE" w:eastAsia="en-US"/>
        </w:rPr>
        <w:t>Fifty years ago, young architects Paolo Pedrizzetti and Davide Mercatali conceived an unconventional line of faucets whose very name embodied a pop archetype that had never before been seen in the world of bathroom hardware. Celebrating play, color, and imagination, I Balocchi brought an entirely new creative energy to bathroom design — elevating what had long been a purely functional object into a genuine design statement.</w:t>
      </w:r>
    </w:p>
    <w:p w14:paraId="4EA0469C" w14:textId="2643E3FA" w:rsidR="0018596C" w:rsidRPr="0018596C" w:rsidRDefault="0018596C" w:rsidP="0018596C">
      <w:pPr>
        <w:pStyle w:val="paragraph"/>
        <w:textAlignment w:val="baseline"/>
        <w:rPr>
          <w:rStyle w:val="normaltextrun"/>
          <w:rFonts w:asciiTheme="minorBidi" w:hAnsiTheme="minorBidi"/>
          <w:bCs/>
          <w:sz w:val="22"/>
          <w:szCs w:val="22"/>
          <w:lang w:val="de-DE" w:eastAsia="en-US"/>
        </w:rPr>
      </w:pPr>
      <w:r w:rsidRPr="0018596C">
        <w:rPr>
          <w:rStyle w:val="normaltextrun"/>
          <w:rFonts w:asciiTheme="minorBidi" w:hAnsiTheme="minorBidi"/>
          <w:bCs/>
          <w:sz w:val="22"/>
          <w:szCs w:val="22"/>
          <w:lang w:val="de-DE" w:eastAsia="en-US"/>
        </w:rPr>
        <w:t xml:space="preserve">It was Pedrizzetti and Mercatali's first project in the sector. They produced a spontaneous, entirely original sketch — unlike anything that had ever defined faucet design. Convinced it was too unconventional, they held it back and presented it last to the Fantini brothers, after showing concepts closer to the existing product range. Yet it was precisely that drawing that caught Giovanni Fantini's eye. Struck by its unprecedented forms — and its equally unusual use of color — he immediately recognized he was looking at something new. At the next trade fair, he removed everything else from the stand and placed his entire bet on that single model. </w:t>
      </w:r>
    </w:p>
    <w:p w14:paraId="1FA44FB3" w14:textId="5E691DDC" w:rsidR="0018596C" w:rsidRPr="0018596C" w:rsidRDefault="0018596C" w:rsidP="0018596C">
      <w:pPr>
        <w:pStyle w:val="paragraph"/>
        <w:textAlignment w:val="baseline"/>
        <w:rPr>
          <w:rStyle w:val="normaltextrun"/>
          <w:rFonts w:asciiTheme="minorBidi" w:hAnsiTheme="minorBidi"/>
          <w:bCs/>
          <w:sz w:val="22"/>
          <w:szCs w:val="22"/>
          <w:lang w:val="de-DE" w:eastAsia="en-US"/>
        </w:rPr>
      </w:pPr>
      <w:r w:rsidRPr="0018596C">
        <w:rPr>
          <w:rStyle w:val="normaltextrun"/>
          <w:rFonts w:asciiTheme="minorBidi" w:hAnsiTheme="minorBidi"/>
          <w:bCs/>
          <w:sz w:val="22"/>
          <w:szCs w:val="22"/>
          <w:lang w:val="de-DE" w:eastAsia="en-US"/>
        </w:rPr>
        <w:t>“The I Balocchi project is the result of a casual encounter between two smart designers who were  paying close attention to what was happened around the world and at our company, which had the technical know-how and was also very open-minded,” Daniela Fantini, CEO of Fratelli Fantini SPA and second-generation member of the brand her father Giovanni and uncle Fino founded in 1947, reflects further: “Today designers are usually given a detailed brief — but that day, the spark ignited in the exact opposite way. The two approaches are very different. I love this story precisely for its spontaneity.”</w:t>
      </w:r>
    </w:p>
    <w:p w14:paraId="7D923800" w14:textId="77777777" w:rsidR="0018596C" w:rsidRPr="0018596C" w:rsidRDefault="0018596C" w:rsidP="0018596C">
      <w:pPr>
        <w:pStyle w:val="paragraph"/>
        <w:textAlignment w:val="baseline"/>
        <w:rPr>
          <w:rStyle w:val="normaltextrun"/>
          <w:rFonts w:asciiTheme="minorBidi" w:hAnsiTheme="minorBidi"/>
          <w:bCs/>
          <w:sz w:val="22"/>
          <w:szCs w:val="22"/>
          <w:lang w:val="de-DE" w:eastAsia="en-US"/>
        </w:rPr>
      </w:pPr>
      <w:r w:rsidRPr="0018596C">
        <w:rPr>
          <w:rStyle w:val="normaltextrun"/>
          <w:rFonts w:asciiTheme="minorBidi" w:hAnsiTheme="minorBidi"/>
          <w:bCs/>
          <w:sz w:val="22"/>
          <w:szCs w:val="22"/>
          <w:lang w:val="de-DE" w:eastAsia="en-US"/>
        </w:rPr>
        <w:t>The playful spirit behind I Balocchi originally took shape by imagining Disney characters — Goofy, Mickey Mouse — standing in front of a single-lever mixer. It was a simple but inspired leap: the designers drew from the world of cartoons and from Pop Art, then at the height of its influence thanks to the movement born in Andy Warhol’s Factory, with its ability to magnify everyday details and elevate them into cultural symbols. The collection’s cartoon-inspired name gave form to a palette of bold, fully saturated colors — yellow, red, and orange, alongside white, black, and brown. These shades, combined with strong, sculptural forms and volumes, became the visual language of those “toy faucets”, first presented in Milan with an installation by Mercatali and Pedrizzetti titled “Il Paese dei Balocchi” (“The Land of Toys”) — a nod to Collodi and his Pinocchio.</w:t>
      </w:r>
    </w:p>
    <w:p w14:paraId="29047723" w14:textId="77777777" w:rsidR="0018596C" w:rsidRDefault="0018596C">
      <w:pPr>
        <w:rPr>
          <w:rStyle w:val="normaltextrun"/>
          <w:rFonts w:asciiTheme="minorBidi" w:eastAsiaTheme="minorEastAsia" w:hAnsiTheme="minorBidi"/>
          <w:bCs/>
          <w:kern w:val="0"/>
          <w:sz w:val="22"/>
          <w:szCs w:val="22"/>
          <w:lang w:val="de-DE"/>
          <w14:ligatures w14:val="none"/>
        </w:rPr>
      </w:pPr>
      <w:r>
        <w:rPr>
          <w:rStyle w:val="normaltextrun"/>
          <w:rFonts w:asciiTheme="minorBidi" w:hAnsiTheme="minorBidi"/>
          <w:bCs/>
          <w:sz w:val="22"/>
          <w:szCs w:val="22"/>
          <w:lang w:val="de-DE"/>
        </w:rPr>
        <w:br w:type="page"/>
      </w:r>
    </w:p>
    <w:p w14:paraId="45A40456" w14:textId="77777777" w:rsidR="0018596C" w:rsidRPr="002A24B3" w:rsidRDefault="0018596C" w:rsidP="0018596C">
      <w:pPr>
        <w:rPr>
          <w:rFonts w:asciiTheme="minorBidi" w:hAnsiTheme="minorBidi"/>
          <w:b/>
          <w:bCs/>
          <w:color w:val="000000" w:themeColor="text1"/>
          <w:lang w:val="de-DE"/>
        </w:rPr>
      </w:pPr>
    </w:p>
    <w:p w14:paraId="404730BF" w14:textId="77777777" w:rsidR="0018596C" w:rsidRPr="002A24B3" w:rsidRDefault="0018596C" w:rsidP="0018596C">
      <w:pPr>
        <w:rPr>
          <w:rFonts w:asciiTheme="minorBidi" w:hAnsiTheme="minorBidi"/>
          <w:b/>
          <w:bCs/>
          <w:color w:val="000000" w:themeColor="text1"/>
          <w:lang w:val="de-DE"/>
        </w:rPr>
      </w:pPr>
      <w:r w:rsidRPr="002A24B3">
        <w:rPr>
          <w:rFonts w:asciiTheme="minorBidi" w:hAnsiTheme="minorBidi"/>
          <w:noProof/>
        </w:rPr>
        <w:drawing>
          <wp:anchor distT="0" distB="0" distL="114300" distR="114300" simplePos="0" relativeHeight="251667456" behindDoc="0" locked="0" layoutInCell="1" allowOverlap="1" wp14:anchorId="161A100E" wp14:editId="00E6A40F">
            <wp:simplePos x="0" y="0"/>
            <wp:positionH relativeFrom="column">
              <wp:posOffset>4148667</wp:posOffset>
            </wp:positionH>
            <wp:positionV relativeFrom="paragraph">
              <wp:posOffset>-59902</wp:posOffset>
            </wp:positionV>
            <wp:extent cx="1885315" cy="452755"/>
            <wp:effectExtent l="0" t="0" r="0" b="4445"/>
            <wp:wrapSquare wrapText="bothSides"/>
            <wp:docPr id="724869959"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25D4ED" w14:textId="77777777" w:rsidR="0018596C" w:rsidRPr="002A24B3" w:rsidRDefault="0018596C" w:rsidP="0018596C">
      <w:pPr>
        <w:rPr>
          <w:rFonts w:asciiTheme="minorBidi" w:hAnsiTheme="minorBidi"/>
          <w:b/>
          <w:bCs/>
          <w:color w:val="000000" w:themeColor="text1"/>
          <w:lang w:val="de-DE"/>
        </w:rPr>
      </w:pPr>
    </w:p>
    <w:p w14:paraId="74662AC9" w14:textId="77777777" w:rsidR="0018596C" w:rsidRPr="002A24B3" w:rsidRDefault="0018596C" w:rsidP="0018596C">
      <w:pPr>
        <w:rPr>
          <w:rFonts w:asciiTheme="minorBidi" w:hAnsiTheme="minorBidi"/>
          <w:b/>
          <w:bCs/>
          <w:color w:val="000000" w:themeColor="text1"/>
          <w:lang w:val="de-DE"/>
        </w:rPr>
      </w:pPr>
    </w:p>
    <w:p w14:paraId="0E84650C" w14:textId="77777777" w:rsidR="0018596C" w:rsidRPr="002A24B3" w:rsidRDefault="0018596C" w:rsidP="0018596C">
      <w:pPr>
        <w:rPr>
          <w:rFonts w:asciiTheme="minorBidi" w:hAnsiTheme="minorBidi"/>
          <w:b/>
          <w:bCs/>
          <w:color w:val="000000" w:themeColor="text1"/>
          <w:lang w:val="de-DE"/>
        </w:rPr>
      </w:pPr>
    </w:p>
    <w:p w14:paraId="082532C9" w14:textId="77777777" w:rsidR="0018596C" w:rsidRPr="002A24B3" w:rsidRDefault="0018596C" w:rsidP="0018596C">
      <w:pPr>
        <w:rPr>
          <w:rFonts w:asciiTheme="minorBidi" w:hAnsiTheme="minorBidi"/>
          <w:b/>
          <w:bCs/>
          <w:color w:val="000000" w:themeColor="text1"/>
          <w:lang w:val="de-DE"/>
        </w:rPr>
      </w:pPr>
    </w:p>
    <w:p w14:paraId="6D7B5E1F" w14:textId="01AB706B" w:rsidR="0018596C" w:rsidRPr="0018596C" w:rsidRDefault="0018596C" w:rsidP="0018596C">
      <w:pPr>
        <w:pStyle w:val="paragraph"/>
        <w:textAlignment w:val="baseline"/>
        <w:rPr>
          <w:rStyle w:val="normaltextrun"/>
          <w:rFonts w:asciiTheme="minorBidi" w:hAnsiTheme="minorBidi"/>
          <w:bCs/>
          <w:sz w:val="22"/>
          <w:szCs w:val="22"/>
          <w:lang w:val="de-DE" w:eastAsia="en-US"/>
        </w:rPr>
      </w:pPr>
      <w:r w:rsidRPr="0018596C">
        <w:rPr>
          <w:rStyle w:val="normaltextrun"/>
          <w:rFonts w:asciiTheme="minorBidi" w:hAnsiTheme="minorBidi"/>
          <w:bCs/>
          <w:sz w:val="22"/>
          <w:szCs w:val="22"/>
          <w:lang w:val="de-DE" w:eastAsia="en-US"/>
        </w:rPr>
        <w:t>It was just the beginning of a series of collections that firmly established Fantini among Italy’s great design-driven manufacturers — brands defined by a precise and unmistakable identity.</w:t>
      </w:r>
    </w:p>
    <w:p w14:paraId="30D6AA59" w14:textId="77777777" w:rsidR="0018596C" w:rsidRPr="0018596C" w:rsidRDefault="0018596C" w:rsidP="0018596C">
      <w:pPr>
        <w:pStyle w:val="paragraph"/>
        <w:textAlignment w:val="baseline"/>
        <w:rPr>
          <w:rStyle w:val="normaltextrun"/>
          <w:rFonts w:asciiTheme="minorBidi" w:hAnsiTheme="minorBidi"/>
          <w:bCs/>
          <w:sz w:val="22"/>
          <w:szCs w:val="22"/>
          <w:lang w:val="de-DE" w:eastAsia="en-US"/>
        </w:rPr>
      </w:pPr>
      <w:r w:rsidRPr="0018596C">
        <w:rPr>
          <w:rStyle w:val="normaltextrun"/>
          <w:rFonts w:asciiTheme="minorBidi" w:hAnsiTheme="minorBidi"/>
          <w:bCs/>
          <w:sz w:val="22"/>
          <w:szCs w:val="22"/>
          <w:lang w:val="de-DE" w:eastAsia="en-US"/>
        </w:rPr>
        <w:t>As Paolo Pedrizzetti himself describes it, the collection’s image is “new, joyful, carefree, young for the young — and still relevant today.” It has never stopped evolving. Today, under Daniela Fantini's leadership, the I Balocchi range is continually enriched with new colors in dialogue with contemporary trends — without ever compromising its founding philosophy: the collection has always offered a fully customizable color palette, designed to adapt to any project. The same visionary spirit that, at launch, earned the collection extensive media coverage and widespread public acclaim — placing I Balocchi among the most innovative products ever to appear in the faucet market — lives on today.</w:t>
      </w:r>
    </w:p>
    <w:p w14:paraId="11E534BE" w14:textId="2B30850E" w:rsidR="008E42FC" w:rsidRPr="0018596C" w:rsidRDefault="0018596C" w:rsidP="00584B75">
      <w:pPr>
        <w:pStyle w:val="paragraph"/>
        <w:textAlignment w:val="baseline"/>
        <w:rPr>
          <w:rStyle w:val="normaltextrun"/>
          <w:rFonts w:asciiTheme="minorBidi" w:hAnsiTheme="minorBidi"/>
          <w:bCs/>
          <w:sz w:val="22"/>
          <w:szCs w:val="22"/>
          <w:lang w:val="de-DE" w:eastAsia="en-US"/>
        </w:rPr>
      </w:pPr>
      <w:r w:rsidRPr="0018596C">
        <w:rPr>
          <w:rStyle w:val="normaltextrun"/>
          <w:rFonts w:asciiTheme="minorBidi" w:hAnsiTheme="minorBidi"/>
          <w:bCs/>
          <w:sz w:val="22"/>
          <w:szCs w:val="22"/>
          <w:lang w:val="de-DE" w:eastAsia="en-US"/>
        </w:rPr>
        <w:t>Fifty years on, with a design legacy as impeccable as ever, I Balocchi continue to speak to the playful side in all of us. Over the years, this landmark collection has also given vital support to the “100 Fontane Fantini for Africa” initiative, passionately championed and funded by Daniela Fantini to help build a water supply system in Burundi — providing access to clean water for more than 25,000 people.</w:t>
      </w:r>
    </w:p>
    <w:sectPr w:rsidR="008E42FC" w:rsidRPr="0018596C"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ADD83" w14:textId="77777777" w:rsidR="002A2324" w:rsidRDefault="002A2324" w:rsidP="001F20E4">
      <w:r>
        <w:separator/>
      </w:r>
    </w:p>
  </w:endnote>
  <w:endnote w:type="continuationSeparator" w:id="0">
    <w:p w14:paraId="483169B9" w14:textId="77777777" w:rsidR="002A2324" w:rsidRDefault="002A2324"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Roboto Slab Regular">
    <w:panose1 w:val="00000000000000000000"/>
    <w:charset w:val="00"/>
    <w:family w:val="auto"/>
    <w:pitch w:val="variable"/>
    <w:sig w:usb0="E00002FF" w:usb1="5000205B" w:usb2="00000020" w:usb3="00000000" w:csb0="0000019F" w:csb1="00000000"/>
  </w:font>
  <w:font w:name="Roboto Regular">
    <w:altName w:val="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r w:rsidRPr="00B20075">
      <w:rPr>
        <w:rFonts w:ascii="Calibri" w:hAnsi="Calibri" w:cs="Roboto Regular"/>
        <w:color w:val="434343"/>
        <w:sz w:val="18"/>
        <w:szCs w:val="18"/>
      </w:rPr>
      <w:t>Tel. +39 0322 918411 (Zentrale)</w:t>
    </w:r>
  </w:p>
  <w:p w14:paraId="09673305" w14:textId="77777777" w:rsidR="00B20075" w:rsidRPr="00915615" w:rsidRDefault="00B20075" w:rsidP="00B20075">
    <w:pPr>
      <w:widowControl w:val="0"/>
      <w:autoSpaceDE w:val="0"/>
      <w:autoSpaceDN w:val="0"/>
      <w:adjustRightInd w:val="0"/>
      <w:ind w:left="7371"/>
      <w:rPr>
        <w:rFonts w:ascii="Calibri" w:hAnsi="Calibri" w:cs="Roboto Regular"/>
        <w:color w:val="434343"/>
        <w:sz w:val="18"/>
        <w:szCs w:val="18"/>
      </w:rPr>
    </w:pPr>
    <w:r w:rsidRPr="00915615">
      <w:rPr>
        <w:rFonts w:ascii="Calibri" w:hAnsi="Calibri" w:cs="Roboto Regular"/>
        <w:color w:val="434343"/>
        <w:sz w:val="18"/>
        <w:szCs w:val="18"/>
      </w:rPr>
      <w:t xml:space="preserve">Fax +39 0322 969530 </w:t>
    </w:r>
  </w:p>
  <w:p w14:paraId="571CEBC1" w14:textId="77777777" w:rsidR="00B20075" w:rsidRPr="00915615" w:rsidRDefault="00B20075" w:rsidP="00B20075">
    <w:pPr>
      <w:widowControl w:val="0"/>
      <w:autoSpaceDE w:val="0"/>
      <w:autoSpaceDN w:val="0"/>
      <w:adjustRightInd w:val="0"/>
      <w:ind w:left="7371"/>
      <w:rPr>
        <w:rFonts w:ascii="Calibri" w:hAnsi="Calibri"/>
        <w:sz w:val="18"/>
        <w:szCs w:val="18"/>
      </w:rPr>
    </w:pPr>
    <w:hyperlink r:id="rId1" w:history="1">
      <w:r w:rsidRPr="00915615">
        <w:rPr>
          <w:rFonts w:ascii="Calibri" w:hAnsi="Calibri" w:cs="Roboto Regular"/>
          <w:color w:val="434343"/>
          <w:sz w:val="18"/>
          <w:szCs w:val="18"/>
        </w:rPr>
        <w:t>fantini@fantini.it</w:t>
      </w:r>
    </w:hyperlink>
    <w:r w:rsidRPr="00915615">
      <w:rPr>
        <w:rFonts w:ascii="Calibri" w:hAnsi="Calibri"/>
        <w:sz w:val="18"/>
        <w:szCs w:val="18"/>
      </w:rPr>
      <w:t xml:space="preserve"> </w:t>
    </w:r>
  </w:p>
  <w:p w14:paraId="0B8D3A03" w14:textId="4F94AFF6" w:rsidR="00B20075" w:rsidRPr="00915615" w:rsidRDefault="00B20075" w:rsidP="00B20075">
    <w:pPr>
      <w:widowControl w:val="0"/>
      <w:autoSpaceDE w:val="0"/>
      <w:autoSpaceDN w:val="0"/>
      <w:adjustRightInd w:val="0"/>
      <w:ind w:left="7371"/>
      <w:rPr>
        <w:rFonts w:ascii="Roboto Regular" w:hAnsi="Roboto Regular" w:cs="Roboto Regular"/>
        <w:color w:val="434343"/>
        <w:sz w:val="28"/>
        <w:szCs w:val="28"/>
      </w:rPr>
    </w:pPr>
    <w:r w:rsidRPr="00915615">
      <w:rPr>
        <w:rFonts w:ascii="Calibri" w:hAnsi="Calibri"/>
        <w:sz w:val="18"/>
        <w:szCs w:val="18"/>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1D67D" w14:textId="77777777" w:rsidR="002A2324" w:rsidRDefault="002A2324" w:rsidP="001F20E4">
      <w:r>
        <w:separator/>
      </w:r>
    </w:p>
  </w:footnote>
  <w:footnote w:type="continuationSeparator" w:id="0">
    <w:p w14:paraId="1119BA75" w14:textId="77777777" w:rsidR="002A2324" w:rsidRDefault="002A2324"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80058"/>
    <w:rsid w:val="00090B23"/>
    <w:rsid w:val="000920A0"/>
    <w:rsid w:val="00097C15"/>
    <w:rsid w:val="000D270E"/>
    <w:rsid w:val="000F71ED"/>
    <w:rsid w:val="00100512"/>
    <w:rsid w:val="00104072"/>
    <w:rsid w:val="00105524"/>
    <w:rsid w:val="0013010D"/>
    <w:rsid w:val="00144305"/>
    <w:rsid w:val="0018596C"/>
    <w:rsid w:val="001F0F0A"/>
    <w:rsid w:val="001F20E4"/>
    <w:rsid w:val="0024602C"/>
    <w:rsid w:val="002576AA"/>
    <w:rsid w:val="002757F3"/>
    <w:rsid w:val="0028598F"/>
    <w:rsid w:val="002A1294"/>
    <w:rsid w:val="002A2324"/>
    <w:rsid w:val="002A24B3"/>
    <w:rsid w:val="0032021F"/>
    <w:rsid w:val="00320B38"/>
    <w:rsid w:val="00327931"/>
    <w:rsid w:val="003F1F5C"/>
    <w:rsid w:val="003F2688"/>
    <w:rsid w:val="00402FF3"/>
    <w:rsid w:val="00436E32"/>
    <w:rsid w:val="004526DF"/>
    <w:rsid w:val="004632D2"/>
    <w:rsid w:val="0048475B"/>
    <w:rsid w:val="00486538"/>
    <w:rsid w:val="00487376"/>
    <w:rsid w:val="004B7D78"/>
    <w:rsid w:val="00512F19"/>
    <w:rsid w:val="005166F5"/>
    <w:rsid w:val="0055062E"/>
    <w:rsid w:val="00575F72"/>
    <w:rsid w:val="005769D8"/>
    <w:rsid w:val="00584B75"/>
    <w:rsid w:val="005A4BEB"/>
    <w:rsid w:val="005E166D"/>
    <w:rsid w:val="00612D26"/>
    <w:rsid w:val="00656C74"/>
    <w:rsid w:val="006955C5"/>
    <w:rsid w:val="006A47B8"/>
    <w:rsid w:val="006F2765"/>
    <w:rsid w:val="00735E31"/>
    <w:rsid w:val="00737640"/>
    <w:rsid w:val="0075496C"/>
    <w:rsid w:val="00787041"/>
    <w:rsid w:val="007A1A47"/>
    <w:rsid w:val="007A4747"/>
    <w:rsid w:val="008117D6"/>
    <w:rsid w:val="0081512C"/>
    <w:rsid w:val="00853451"/>
    <w:rsid w:val="00872659"/>
    <w:rsid w:val="008A5091"/>
    <w:rsid w:val="008D25FA"/>
    <w:rsid w:val="008E42FC"/>
    <w:rsid w:val="008F19A3"/>
    <w:rsid w:val="008F2511"/>
    <w:rsid w:val="00915615"/>
    <w:rsid w:val="00960966"/>
    <w:rsid w:val="00982DED"/>
    <w:rsid w:val="009904A5"/>
    <w:rsid w:val="00996E5C"/>
    <w:rsid w:val="00A557D2"/>
    <w:rsid w:val="00A90E69"/>
    <w:rsid w:val="00AA2C09"/>
    <w:rsid w:val="00AB067F"/>
    <w:rsid w:val="00AD44E5"/>
    <w:rsid w:val="00AD6860"/>
    <w:rsid w:val="00AE0F8E"/>
    <w:rsid w:val="00AE2EF0"/>
    <w:rsid w:val="00B20075"/>
    <w:rsid w:val="00B243E9"/>
    <w:rsid w:val="00B7711F"/>
    <w:rsid w:val="00BB79B4"/>
    <w:rsid w:val="00BD0833"/>
    <w:rsid w:val="00BF1601"/>
    <w:rsid w:val="00C10EA9"/>
    <w:rsid w:val="00C13A03"/>
    <w:rsid w:val="00C156BF"/>
    <w:rsid w:val="00C73B25"/>
    <w:rsid w:val="00C81144"/>
    <w:rsid w:val="00CC4361"/>
    <w:rsid w:val="00CE2543"/>
    <w:rsid w:val="00D25EE1"/>
    <w:rsid w:val="00D77C13"/>
    <w:rsid w:val="00DF6C7B"/>
    <w:rsid w:val="00E9783E"/>
    <w:rsid w:val="00EE2480"/>
    <w:rsid w:val="00F232DA"/>
    <w:rsid w:val="00F308E2"/>
    <w:rsid w:val="00F311AE"/>
    <w:rsid w:val="00F57140"/>
    <w:rsid w:val="00F731C2"/>
    <w:rsid w:val="00F8365D"/>
    <w:rsid w:val="00F874CD"/>
    <w:rsid w:val="00F934A6"/>
    <w:rsid w:val="00FB1D5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 w:type="paragraph" w:styleId="Revisione">
    <w:name w:val="Revision"/>
    <w:hidden/>
    <w:uiPriority w:val="99"/>
    <w:semiHidden/>
    <w:rsid w:val="003F2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8665">
      <w:bodyDiv w:val="1"/>
      <w:marLeft w:val="0"/>
      <w:marRight w:val="0"/>
      <w:marTop w:val="0"/>
      <w:marBottom w:val="0"/>
      <w:divBdr>
        <w:top w:val="none" w:sz="0" w:space="0" w:color="auto"/>
        <w:left w:val="none" w:sz="0" w:space="0" w:color="auto"/>
        <w:bottom w:val="none" w:sz="0" w:space="0" w:color="auto"/>
        <w:right w:val="none" w:sz="0" w:space="0" w:color="auto"/>
      </w:divBdr>
    </w:div>
    <w:div w:id="246497351">
      <w:bodyDiv w:val="1"/>
      <w:marLeft w:val="0"/>
      <w:marRight w:val="0"/>
      <w:marTop w:val="0"/>
      <w:marBottom w:val="0"/>
      <w:divBdr>
        <w:top w:val="none" w:sz="0" w:space="0" w:color="auto"/>
        <w:left w:val="none" w:sz="0" w:space="0" w:color="auto"/>
        <w:bottom w:val="none" w:sz="0" w:space="0" w:color="auto"/>
        <w:right w:val="none" w:sz="0" w:space="0" w:color="auto"/>
      </w:divBdr>
    </w:div>
    <w:div w:id="332294156">
      <w:bodyDiv w:val="1"/>
      <w:marLeft w:val="0"/>
      <w:marRight w:val="0"/>
      <w:marTop w:val="0"/>
      <w:marBottom w:val="0"/>
      <w:divBdr>
        <w:top w:val="none" w:sz="0" w:space="0" w:color="auto"/>
        <w:left w:val="none" w:sz="0" w:space="0" w:color="auto"/>
        <w:bottom w:val="none" w:sz="0" w:space="0" w:color="auto"/>
        <w:right w:val="none" w:sz="0" w:space="0" w:color="auto"/>
      </w:divBdr>
    </w:div>
    <w:div w:id="385109576">
      <w:bodyDiv w:val="1"/>
      <w:marLeft w:val="0"/>
      <w:marRight w:val="0"/>
      <w:marTop w:val="0"/>
      <w:marBottom w:val="0"/>
      <w:divBdr>
        <w:top w:val="none" w:sz="0" w:space="0" w:color="auto"/>
        <w:left w:val="none" w:sz="0" w:space="0" w:color="auto"/>
        <w:bottom w:val="none" w:sz="0" w:space="0" w:color="auto"/>
        <w:right w:val="none" w:sz="0" w:space="0" w:color="auto"/>
      </w:divBdr>
      <w:divsChild>
        <w:div w:id="2070956294">
          <w:marLeft w:val="0"/>
          <w:marRight w:val="0"/>
          <w:marTop w:val="0"/>
          <w:marBottom w:val="0"/>
          <w:divBdr>
            <w:top w:val="none" w:sz="0" w:space="0" w:color="auto"/>
            <w:left w:val="none" w:sz="0" w:space="0" w:color="auto"/>
            <w:bottom w:val="none" w:sz="0" w:space="0" w:color="auto"/>
            <w:right w:val="none" w:sz="0" w:space="0" w:color="auto"/>
          </w:divBdr>
          <w:divsChild>
            <w:div w:id="428821336">
              <w:marLeft w:val="0"/>
              <w:marRight w:val="0"/>
              <w:marTop w:val="0"/>
              <w:marBottom w:val="0"/>
              <w:divBdr>
                <w:top w:val="none" w:sz="0" w:space="0" w:color="auto"/>
                <w:left w:val="none" w:sz="0" w:space="0" w:color="auto"/>
                <w:bottom w:val="none" w:sz="0" w:space="0" w:color="auto"/>
                <w:right w:val="none" w:sz="0" w:space="0" w:color="auto"/>
              </w:divBdr>
              <w:divsChild>
                <w:div w:id="1085567782">
                  <w:marLeft w:val="0"/>
                  <w:marRight w:val="0"/>
                  <w:marTop w:val="0"/>
                  <w:marBottom w:val="0"/>
                  <w:divBdr>
                    <w:top w:val="none" w:sz="0" w:space="0" w:color="auto"/>
                    <w:left w:val="none" w:sz="0" w:space="0" w:color="auto"/>
                    <w:bottom w:val="none" w:sz="0" w:space="0" w:color="auto"/>
                    <w:right w:val="none" w:sz="0" w:space="0" w:color="auto"/>
                  </w:divBdr>
                  <w:divsChild>
                    <w:div w:id="75174771">
                      <w:marLeft w:val="0"/>
                      <w:marRight w:val="0"/>
                      <w:marTop w:val="0"/>
                      <w:marBottom w:val="0"/>
                      <w:divBdr>
                        <w:top w:val="none" w:sz="0" w:space="0" w:color="auto"/>
                        <w:left w:val="none" w:sz="0" w:space="0" w:color="auto"/>
                        <w:bottom w:val="none" w:sz="0" w:space="0" w:color="auto"/>
                        <w:right w:val="none" w:sz="0" w:space="0" w:color="auto"/>
                      </w:divBdr>
                      <w:divsChild>
                        <w:div w:id="1863473892">
                          <w:marLeft w:val="0"/>
                          <w:marRight w:val="0"/>
                          <w:marTop w:val="0"/>
                          <w:marBottom w:val="0"/>
                          <w:divBdr>
                            <w:top w:val="none" w:sz="0" w:space="0" w:color="auto"/>
                            <w:left w:val="none" w:sz="0" w:space="0" w:color="auto"/>
                            <w:bottom w:val="none" w:sz="0" w:space="0" w:color="auto"/>
                            <w:right w:val="none" w:sz="0" w:space="0" w:color="auto"/>
                          </w:divBdr>
                          <w:divsChild>
                            <w:div w:id="840662428">
                              <w:marLeft w:val="0"/>
                              <w:marRight w:val="0"/>
                              <w:marTop w:val="0"/>
                              <w:marBottom w:val="0"/>
                              <w:divBdr>
                                <w:top w:val="none" w:sz="0" w:space="0" w:color="auto"/>
                                <w:left w:val="none" w:sz="0" w:space="0" w:color="auto"/>
                                <w:bottom w:val="none" w:sz="0" w:space="0" w:color="auto"/>
                                <w:right w:val="none" w:sz="0" w:space="0" w:color="auto"/>
                              </w:divBdr>
                              <w:divsChild>
                                <w:div w:id="430396663">
                                  <w:marLeft w:val="0"/>
                                  <w:marRight w:val="0"/>
                                  <w:marTop w:val="0"/>
                                  <w:marBottom w:val="0"/>
                                  <w:divBdr>
                                    <w:top w:val="none" w:sz="0" w:space="0" w:color="auto"/>
                                    <w:left w:val="none" w:sz="0" w:space="0" w:color="auto"/>
                                    <w:bottom w:val="none" w:sz="0" w:space="0" w:color="auto"/>
                                    <w:right w:val="none" w:sz="0" w:space="0" w:color="auto"/>
                                  </w:divBdr>
                                  <w:divsChild>
                                    <w:div w:id="624577235">
                                      <w:marLeft w:val="0"/>
                                      <w:marRight w:val="0"/>
                                      <w:marTop w:val="0"/>
                                      <w:marBottom w:val="0"/>
                                      <w:divBdr>
                                        <w:top w:val="none" w:sz="0" w:space="0" w:color="auto"/>
                                        <w:left w:val="none" w:sz="0" w:space="0" w:color="auto"/>
                                        <w:bottom w:val="none" w:sz="0" w:space="0" w:color="auto"/>
                                        <w:right w:val="none" w:sz="0" w:space="0" w:color="auto"/>
                                      </w:divBdr>
                                      <w:divsChild>
                                        <w:div w:id="529496254">
                                          <w:marLeft w:val="0"/>
                                          <w:marRight w:val="0"/>
                                          <w:marTop w:val="0"/>
                                          <w:marBottom w:val="0"/>
                                          <w:divBdr>
                                            <w:top w:val="none" w:sz="0" w:space="0" w:color="auto"/>
                                            <w:left w:val="none" w:sz="0" w:space="0" w:color="auto"/>
                                            <w:bottom w:val="none" w:sz="0" w:space="0" w:color="auto"/>
                                            <w:right w:val="none" w:sz="0" w:space="0" w:color="auto"/>
                                          </w:divBdr>
                                          <w:divsChild>
                                            <w:div w:id="1464076182">
                                              <w:marLeft w:val="0"/>
                                              <w:marRight w:val="0"/>
                                              <w:marTop w:val="0"/>
                                              <w:marBottom w:val="0"/>
                                              <w:divBdr>
                                                <w:top w:val="none" w:sz="0" w:space="0" w:color="auto"/>
                                                <w:left w:val="none" w:sz="0" w:space="0" w:color="auto"/>
                                                <w:bottom w:val="none" w:sz="0" w:space="0" w:color="auto"/>
                                                <w:right w:val="none" w:sz="0" w:space="0" w:color="auto"/>
                                              </w:divBdr>
                                              <w:divsChild>
                                                <w:div w:id="707218169">
                                                  <w:marLeft w:val="0"/>
                                                  <w:marRight w:val="0"/>
                                                  <w:marTop w:val="0"/>
                                                  <w:marBottom w:val="0"/>
                                                  <w:divBdr>
                                                    <w:top w:val="none" w:sz="0" w:space="0" w:color="auto"/>
                                                    <w:left w:val="none" w:sz="0" w:space="0" w:color="auto"/>
                                                    <w:bottom w:val="none" w:sz="0" w:space="0" w:color="auto"/>
                                                    <w:right w:val="none" w:sz="0" w:space="0" w:color="auto"/>
                                                  </w:divBdr>
                                                  <w:divsChild>
                                                    <w:div w:id="887649349">
                                                      <w:marLeft w:val="0"/>
                                                      <w:marRight w:val="0"/>
                                                      <w:marTop w:val="0"/>
                                                      <w:marBottom w:val="0"/>
                                                      <w:divBdr>
                                                        <w:top w:val="none" w:sz="0" w:space="0" w:color="auto"/>
                                                        <w:left w:val="none" w:sz="0" w:space="0" w:color="auto"/>
                                                        <w:bottom w:val="none" w:sz="0" w:space="0" w:color="auto"/>
                                                        <w:right w:val="none" w:sz="0" w:space="0" w:color="auto"/>
                                                      </w:divBdr>
                                                      <w:divsChild>
                                                        <w:div w:id="1895654405">
                                                          <w:marLeft w:val="0"/>
                                                          <w:marRight w:val="0"/>
                                                          <w:marTop w:val="0"/>
                                                          <w:marBottom w:val="0"/>
                                                          <w:divBdr>
                                                            <w:top w:val="none" w:sz="0" w:space="0" w:color="auto"/>
                                                            <w:left w:val="none" w:sz="0" w:space="0" w:color="auto"/>
                                                            <w:bottom w:val="none" w:sz="0" w:space="0" w:color="auto"/>
                                                            <w:right w:val="none" w:sz="0" w:space="0" w:color="auto"/>
                                                          </w:divBdr>
                                                          <w:divsChild>
                                                            <w:div w:id="1309440198">
                                                              <w:marLeft w:val="0"/>
                                                              <w:marRight w:val="0"/>
                                                              <w:marTop w:val="0"/>
                                                              <w:marBottom w:val="0"/>
                                                              <w:divBdr>
                                                                <w:top w:val="none" w:sz="0" w:space="0" w:color="auto"/>
                                                                <w:left w:val="none" w:sz="0" w:space="0" w:color="auto"/>
                                                                <w:bottom w:val="none" w:sz="0" w:space="0" w:color="auto"/>
                                                                <w:right w:val="none" w:sz="0" w:space="0" w:color="auto"/>
                                                              </w:divBdr>
                                                              <w:divsChild>
                                                                <w:div w:id="127406617">
                                                                  <w:marLeft w:val="0"/>
                                                                  <w:marRight w:val="0"/>
                                                                  <w:marTop w:val="0"/>
                                                                  <w:marBottom w:val="0"/>
                                                                  <w:divBdr>
                                                                    <w:top w:val="none" w:sz="0" w:space="0" w:color="auto"/>
                                                                    <w:left w:val="none" w:sz="0" w:space="0" w:color="auto"/>
                                                                    <w:bottom w:val="none" w:sz="0" w:space="0" w:color="auto"/>
                                                                    <w:right w:val="none" w:sz="0" w:space="0" w:color="auto"/>
                                                                  </w:divBdr>
                                                                  <w:divsChild>
                                                                    <w:div w:id="202802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7049594">
                                          <w:marLeft w:val="0"/>
                                          <w:marRight w:val="0"/>
                                          <w:marTop w:val="0"/>
                                          <w:marBottom w:val="0"/>
                                          <w:divBdr>
                                            <w:top w:val="none" w:sz="0" w:space="0" w:color="auto"/>
                                            <w:left w:val="none" w:sz="0" w:space="0" w:color="auto"/>
                                            <w:bottom w:val="none" w:sz="0" w:space="0" w:color="auto"/>
                                            <w:right w:val="none" w:sz="0" w:space="0" w:color="auto"/>
                                          </w:divBdr>
                                          <w:divsChild>
                                            <w:div w:id="609899445">
                                              <w:marLeft w:val="0"/>
                                              <w:marRight w:val="0"/>
                                              <w:marTop w:val="0"/>
                                              <w:marBottom w:val="0"/>
                                              <w:divBdr>
                                                <w:top w:val="none" w:sz="0" w:space="0" w:color="auto"/>
                                                <w:left w:val="none" w:sz="0" w:space="0" w:color="auto"/>
                                                <w:bottom w:val="none" w:sz="0" w:space="0" w:color="auto"/>
                                                <w:right w:val="none" w:sz="0" w:space="0" w:color="auto"/>
                                              </w:divBdr>
                                              <w:divsChild>
                                                <w:div w:id="898785514">
                                                  <w:marLeft w:val="0"/>
                                                  <w:marRight w:val="0"/>
                                                  <w:marTop w:val="0"/>
                                                  <w:marBottom w:val="0"/>
                                                  <w:divBdr>
                                                    <w:top w:val="none" w:sz="0" w:space="0" w:color="auto"/>
                                                    <w:left w:val="none" w:sz="0" w:space="0" w:color="auto"/>
                                                    <w:bottom w:val="none" w:sz="0" w:space="0" w:color="auto"/>
                                                    <w:right w:val="none" w:sz="0" w:space="0" w:color="auto"/>
                                                  </w:divBdr>
                                                  <w:divsChild>
                                                    <w:div w:id="281228993">
                                                      <w:marLeft w:val="0"/>
                                                      <w:marRight w:val="0"/>
                                                      <w:marTop w:val="0"/>
                                                      <w:marBottom w:val="0"/>
                                                      <w:divBdr>
                                                        <w:top w:val="none" w:sz="0" w:space="0" w:color="auto"/>
                                                        <w:left w:val="none" w:sz="0" w:space="0" w:color="auto"/>
                                                        <w:bottom w:val="none" w:sz="0" w:space="0" w:color="auto"/>
                                                        <w:right w:val="none" w:sz="0" w:space="0" w:color="auto"/>
                                                      </w:divBdr>
                                                      <w:divsChild>
                                                        <w:div w:id="6098155">
                                                          <w:marLeft w:val="0"/>
                                                          <w:marRight w:val="0"/>
                                                          <w:marTop w:val="0"/>
                                                          <w:marBottom w:val="0"/>
                                                          <w:divBdr>
                                                            <w:top w:val="none" w:sz="0" w:space="0" w:color="auto"/>
                                                            <w:left w:val="none" w:sz="0" w:space="0" w:color="auto"/>
                                                            <w:bottom w:val="none" w:sz="0" w:space="0" w:color="auto"/>
                                                            <w:right w:val="none" w:sz="0" w:space="0" w:color="auto"/>
                                                          </w:divBdr>
                                                          <w:divsChild>
                                                            <w:div w:id="558132809">
                                                              <w:marLeft w:val="0"/>
                                                              <w:marRight w:val="0"/>
                                                              <w:marTop w:val="0"/>
                                                              <w:marBottom w:val="0"/>
                                                              <w:divBdr>
                                                                <w:top w:val="none" w:sz="0" w:space="0" w:color="auto"/>
                                                                <w:left w:val="none" w:sz="0" w:space="0" w:color="auto"/>
                                                                <w:bottom w:val="none" w:sz="0" w:space="0" w:color="auto"/>
                                                                <w:right w:val="none" w:sz="0" w:space="0" w:color="auto"/>
                                                              </w:divBdr>
                                                              <w:divsChild>
                                                                <w:div w:id="1008799629">
                                                                  <w:marLeft w:val="0"/>
                                                                  <w:marRight w:val="0"/>
                                                                  <w:marTop w:val="0"/>
                                                                  <w:marBottom w:val="0"/>
                                                                  <w:divBdr>
                                                                    <w:top w:val="none" w:sz="0" w:space="0" w:color="auto"/>
                                                                    <w:left w:val="none" w:sz="0" w:space="0" w:color="auto"/>
                                                                    <w:bottom w:val="none" w:sz="0" w:space="0" w:color="auto"/>
                                                                    <w:right w:val="none" w:sz="0" w:space="0" w:color="auto"/>
                                                                  </w:divBdr>
                                                                  <w:divsChild>
                                                                    <w:div w:id="1710455011">
                                                                      <w:marLeft w:val="0"/>
                                                                      <w:marRight w:val="0"/>
                                                                      <w:marTop w:val="0"/>
                                                                      <w:marBottom w:val="0"/>
                                                                      <w:divBdr>
                                                                        <w:top w:val="none" w:sz="0" w:space="0" w:color="auto"/>
                                                                        <w:left w:val="none" w:sz="0" w:space="0" w:color="auto"/>
                                                                        <w:bottom w:val="none" w:sz="0" w:space="0" w:color="auto"/>
                                                                        <w:right w:val="none" w:sz="0" w:space="0" w:color="auto"/>
                                                                      </w:divBdr>
                                                                      <w:divsChild>
                                                                        <w:div w:id="1201363256">
                                                                          <w:marLeft w:val="0"/>
                                                                          <w:marRight w:val="0"/>
                                                                          <w:marTop w:val="0"/>
                                                                          <w:marBottom w:val="0"/>
                                                                          <w:divBdr>
                                                                            <w:top w:val="none" w:sz="0" w:space="0" w:color="auto"/>
                                                                            <w:left w:val="none" w:sz="0" w:space="0" w:color="auto"/>
                                                                            <w:bottom w:val="none" w:sz="0" w:space="0" w:color="auto"/>
                                                                            <w:right w:val="none" w:sz="0" w:space="0" w:color="auto"/>
                                                                          </w:divBdr>
                                                                          <w:divsChild>
                                                                            <w:div w:id="1600987464">
                                                                              <w:marLeft w:val="0"/>
                                                                              <w:marRight w:val="0"/>
                                                                              <w:marTop w:val="0"/>
                                                                              <w:marBottom w:val="0"/>
                                                                              <w:divBdr>
                                                                                <w:top w:val="none" w:sz="0" w:space="0" w:color="auto"/>
                                                                                <w:left w:val="none" w:sz="0" w:space="0" w:color="auto"/>
                                                                                <w:bottom w:val="none" w:sz="0" w:space="0" w:color="auto"/>
                                                                                <w:right w:val="none" w:sz="0" w:space="0" w:color="auto"/>
                                                                              </w:divBdr>
                                                                              <w:divsChild>
                                                                                <w:div w:id="117422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236564">
      <w:bodyDiv w:val="1"/>
      <w:marLeft w:val="0"/>
      <w:marRight w:val="0"/>
      <w:marTop w:val="0"/>
      <w:marBottom w:val="0"/>
      <w:divBdr>
        <w:top w:val="none" w:sz="0" w:space="0" w:color="auto"/>
        <w:left w:val="none" w:sz="0" w:space="0" w:color="auto"/>
        <w:bottom w:val="none" w:sz="0" w:space="0" w:color="auto"/>
        <w:right w:val="none" w:sz="0" w:space="0" w:color="auto"/>
      </w:divBdr>
    </w:div>
    <w:div w:id="700594567">
      <w:bodyDiv w:val="1"/>
      <w:marLeft w:val="0"/>
      <w:marRight w:val="0"/>
      <w:marTop w:val="0"/>
      <w:marBottom w:val="0"/>
      <w:divBdr>
        <w:top w:val="none" w:sz="0" w:space="0" w:color="auto"/>
        <w:left w:val="none" w:sz="0" w:space="0" w:color="auto"/>
        <w:bottom w:val="none" w:sz="0" w:space="0" w:color="auto"/>
        <w:right w:val="none" w:sz="0" w:space="0" w:color="auto"/>
      </w:divBdr>
    </w:div>
    <w:div w:id="1022702389">
      <w:bodyDiv w:val="1"/>
      <w:marLeft w:val="0"/>
      <w:marRight w:val="0"/>
      <w:marTop w:val="0"/>
      <w:marBottom w:val="0"/>
      <w:divBdr>
        <w:top w:val="none" w:sz="0" w:space="0" w:color="auto"/>
        <w:left w:val="none" w:sz="0" w:space="0" w:color="auto"/>
        <w:bottom w:val="none" w:sz="0" w:space="0" w:color="auto"/>
        <w:right w:val="none" w:sz="0" w:space="0" w:color="auto"/>
      </w:divBdr>
    </w:div>
    <w:div w:id="1081102020">
      <w:bodyDiv w:val="1"/>
      <w:marLeft w:val="0"/>
      <w:marRight w:val="0"/>
      <w:marTop w:val="0"/>
      <w:marBottom w:val="0"/>
      <w:divBdr>
        <w:top w:val="none" w:sz="0" w:space="0" w:color="auto"/>
        <w:left w:val="none" w:sz="0" w:space="0" w:color="auto"/>
        <w:bottom w:val="none" w:sz="0" w:space="0" w:color="auto"/>
        <w:right w:val="none" w:sz="0" w:space="0" w:color="auto"/>
      </w:divBdr>
    </w:div>
    <w:div w:id="1395544225">
      <w:bodyDiv w:val="1"/>
      <w:marLeft w:val="0"/>
      <w:marRight w:val="0"/>
      <w:marTop w:val="0"/>
      <w:marBottom w:val="0"/>
      <w:divBdr>
        <w:top w:val="none" w:sz="0" w:space="0" w:color="auto"/>
        <w:left w:val="none" w:sz="0" w:space="0" w:color="auto"/>
        <w:bottom w:val="none" w:sz="0" w:space="0" w:color="auto"/>
        <w:right w:val="none" w:sz="0" w:space="0" w:color="auto"/>
      </w:divBdr>
    </w:div>
    <w:div w:id="1487479546">
      <w:bodyDiv w:val="1"/>
      <w:marLeft w:val="0"/>
      <w:marRight w:val="0"/>
      <w:marTop w:val="0"/>
      <w:marBottom w:val="0"/>
      <w:divBdr>
        <w:top w:val="none" w:sz="0" w:space="0" w:color="auto"/>
        <w:left w:val="none" w:sz="0" w:space="0" w:color="auto"/>
        <w:bottom w:val="none" w:sz="0" w:space="0" w:color="auto"/>
        <w:right w:val="none" w:sz="0" w:space="0" w:color="auto"/>
      </w:divBdr>
    </w:div>
    <w:div w:id="1788544923">
      <w:bodyDiv w:val="1"/>
      <w:marLeft w:val="0"/>
      <w:marRight w:val="0"/>
      <w:marTop w:val="0"/>
      <w:marBottom w:val="0"/>
      <w:divBdr>
        <w:top w:val="none" w:sz="0" w:space="0" w:color="auto"/>
        <w:left w:val="none" w:sz="0" w:space="0" w:color="auto"/>
        <w:bottom w:val="none" w:sz="0" w:space="0" w:color="auto"/>
        <w:right w:val="none" w:sz="0" w:space="0" w:color="auto"/>
      </w:divBdr>
    </w:div>
    <w:div w:id="2068453260">
      <w:bodyDiv w:val="1"/>
      <w:marLeft w:val="0"/>
      <w:marRight w:val="0"/>
      <w:marTop w:val="0"/>
      <w:marBottom w:val="0"/>
      <w:divBdr>
        <w:top w:val="none" w:sz="0" w:space="0" w:color="auto"/>
        <w:left w:val="none" w:sz="0" w:space="0" w:color="auto"/>
        <w:bottom w:val="none" w:sz="0" w:space="0" w:color="auto"/>
        <w:right w:val="none" w:sz="0" w:space="0" w:color="auto"/>
      </w:divBdr>
    </w:div>
    <w:div w:id="213833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653</Words>
  <Characters>3726</Characters>
  <Application>Microsoft Office Word</Application>
  <DocSecurity>0</DocSecurity>
  <Lines>31</Lines>
  <Paragraphs>8</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docId:6784FBA381A8C9BFC498EC8289E69FB0</cp:keywords>
  <dc:description/>
  <cp:lastModifiedBy>Angelo Travaini</cp:lastModifiedBy>
  <cp:revision>4</cp:revision>
  <dcterms:created xsi:type="dcterms:W3CDTF">2026-04-20T06:58:00Z</dcterms:created>
  <dcterms:modified xsi:type="dcterms:W3CDTF">2026-04-20T07:03:00Z</dcterms:modified>
</cp:coreProperties>
</file>